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A9" w:rsidRPr="00FC50A9" w:rsidRDefault="00FC50A9" w:rsidP="00FC50A9">
      <w:pPr>
        <w:spacing w:after="300" w:line="240" w:lineRule="auto"/>
        <w:ind w:left="0" w:firstLine="0"/>
        <w:contextualSpacing/>
        <w:jc w:val="center"/>
        <w:rPr>
          <w:rFonts w:ascii="Cambria" w:hAnsi="Cambria"/>
          <w:color w:val="17365D"/>
          <w:spacing w:val="5"/>
          <w:kern w:val="28"/>
          <w:szCs w:val="28"/>
        </w:rPr>
      </w:pPr>
      <w:r w:rsidRPr="00FC50A9">
        <w:rPr>
          <w:rFonts w:ascii="Cambria" w:hAnsi="Cambria"/>
          <w:color w:val="17365D"/>
          <w:spacing w:val="5"/>
          <w:kern w:val="28"/>
          <w:szCs w:val="28"/>
        </w:rPr>
        <w:t xml:space="preserve">Муниципальное дошкольное образовательное учреждение </w:t>
      </w:r>
    </w:p>
    <w:p w:rsidR="00FC50A9" w:rsidRPr="00FC50A9" w:rsidRDefault="00FC50A9" w:rsidP="00FC50A9">
      <w:pPr>
        <w:spacing w:after="300" w:line="240" w:lineRule="auto"/>
        <w:ind w:left="0" w:firstLine="0"/>
        <w:contextualSpacing/>
        <w:jc w:val="center"/>
        <w:rPr>
          <w:rFonts w:ascii="Cambria" w:hAnsi="Cambria"/>
          <w:color w:val="17365D"/>
          <w:spacing w:val="5"/>
          <w:kern w:val="28"/>
          <w:sz w:val="52"/>
          <w:szCs w:val="52"/>
        </w:rPr>
      </w:pPr>
      <w:r w:rsidRPr="00FC50A9">
        <w:rPr>
          <w:rFonts w:ascii="Cambria" w:hAnsi="Cambria"/>
          <w:color w:val="17365D"/>
          <w:spacing w:val="5"/>
          <w:kern w:val="28"/>
          <w:szCs w:val="28"/>
        </w:rPr>
        <w:t>«Детский сад №2 «Колосок»</w:t>
      </w:r>
      <w:r w:rsidRPr="00FC50A9">
        <w:rPr>
          <w:rFonts w:ascii="Cambria" w:hAnsi="Cambria"/>
          <w:color w:val="17365D"/>
          <w:spacing w:val="5"/>
          <w:kern w:val="28"/>
          <w:sz w:val="52"/>
          <w:szCs w:val="52"/>
        </w:rPr>
        <w:t xml:space="preserve"> </w:t>
      </w:r>
    </w:p>
    <w:p w:rsidR="00FC50A9" w:rsidRPr="00FC50A9" w:rsidRDefault="00FC50A9" w:rsidP="00FC50A9">
      <w:pPr>
        <w:spacing w:after="300" w:line="240" w:lineRule="auto"/>
        <w:ind w:left="0" w:firstLine="0"/>
        <w:contextualSpacing/>
        <w:jc w:val="center"/>
        <w:rPr>
          <w:rFonts w:ascii="Cambria" w:hAnsi="Cambria"/>
          <w:color w:val="17365D"/>
          <w:spacing w:val="5"/>
          <w:kern w:val="28"/>
          <w:sz w:val="52"/>
          <w:szCs w:val="52"/>
        </w:rPr>
      </w:pP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b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b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b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Pr="00FC50A9" w:rsidRDefault="00FC50A9" w:rsidP="00FC50A9">
      <w:pPr>
        <w:spacing w:after="0" w:line="240" w:lineRule="auto"/>
        <w:ind w:left="1933" w:firstLine="0"/>
        <w:jc w:val="center"/>
        <w:rPr>
          <w:b/>
          <w:color w:val="0070C0"/>
          <w:sz w:val="48"/>
          <w:szCs w:val="48"/>
        </w:rPr>
      </w:pPr>
      <w:r w:rsidRPr="00FC50A9">
        <w:rPr>
          <w:rFonts w:ascii="Cambria" w:hAnsi="Cambria"/>
          <w:color w:val="0070C0"/>
          <w:spacing w:val="5"/>
          <w:kern w:val="28"/>
          <w:sz w:val="48"/>
          <w:szCs w:val="48"/>
        </w:rPr>
        <w:t>«</w:t>
      </w:r>
      <w:r w:rsidRPr="00FC50A9">
        <w:rPr>
          <w:b/>
          <w:color w:val="0070C0"/>
          <w:sz w:val="48"/>
          <w:szCs w:val="48"/>
        </w:rPr>
        <w:t>Целевая прогулка.</w:t>
      </w:r>
    </w:p>
    <w:p w:rsidR="00FC50A9" w:rsidRPr="00FC50A9" w:rsidRDefault="00FC50A9" w:rsidP="00FC50A9">
      <w:pPr>
        <w:spacing w:after="0" w:line="240" w:lineRule="auto"/>
        <w:ind w:left="1933" w:firstLine="0"/>
        <w:jc w:val="center"/>
        <w:rPr>
          <w:color w:val="0070C0"/>
          <w:sz w:val="48"/>
          <w:szCs w:val="48"/>
        </w:rPr>
      </w:pPr>
      <w:r w:rsidRPr="00FC50A9">
        <w:rPr>
          <w:b/>
          <w:color w:val="0070C0"/>
          <w:sz w:val="48"/>
          <w:szCs w:val="48"/>
        </w:rPr>
        <w:t>Развиваем познавательный интерес</w:t>
      </w:r>
      <w:r w:rsidRPr="00FC50A9">
        <w:rPr>
          <w:b/>
          <w:color w:val="0070C0"/>
          <w:sz w:val="48"/>
          <w:szCs w:val="48"/>
        </w:rPr>
        <w:t>»</w:t>
      </w:r>
    </w:p>
    <w:p w:rsidR="00FC50A9" w:rsidRPr="00FC50A9" w:rsidRDefault="00FC50A9" w:rsidP="00FC50A9">
      <w:pPr>
        <w:spacing w:after="300" w:line="240" w:lineRule="auto"/>
        <w:ind w:left="0" w:firstLine="0"/>
        <w:contextualSpacing/>
        <w:jc w:val="center"/>
        <w:rPr>
          <w:rFonts w:ascii="Cambria" w:hAnsi="Cambria"/>
          <w:color w:val="17365D"/>
          <w:spacing w:val="5"/>
          <w:kern w:val="28"/>
          <w:sz w:val="52"/>
          <w:szCs w:val="52"/>
        </w:rPr>
      </w:pPr>
      <w:r>
        <w:rPr>
          <w:rFonts w:ascii="Cambria" w:hAnsi="Cambria"/>
          <w:color w:val="17365D"/>
          <w:spacing w:val="5"/>
          <w:kern w:val="28"/>
          <w:sz w:val="52"/>
          <w:szCs w:val="52"/>
        </w:rPr>
        <w:t xml:space="preserve"> </w:t>
      </w:r>
    </w:p>
    <w:p w:rsidR="00FC50A9" w:rsidRPr="00FC50A9" w:rsidRDefault="00FC50A9" w:rsidP="00FC50A9">
      <w:pPr>
        <w:spacing w:after="300" w:line="240" w:lineRule="auto"/>
        <w:ind w:left="0" w:firstLine="0"/>
        <w:contextualSpacing/>
        <w:jc w:val="center"/>
        <w:rPr>
          <w:rFonts w:ascii="Cambria" w:hAnsi="Cambria"/>
          <w:color w:val="0070C0"/>
          <w:spacing w:val="5"/>
          <w:kern w:val="28"/>
          <w:sz w:val="32"/>
          <w:szCs w:val="32"/>
        </w:rPr>
      </w:pPr>
      <w:r w:rsidRPr="00FC50A9">
        <w:rPr>
          <w:rFonts w:ascii="Cambria" w:hAnsi="Cambria"/>
          <w:color w:val="0070C0"/>
          <w:spacing w:val="5"/>
          <w:kern w:val="28"/>
          <w:sz w:val="32"/>
          <w:szCs w:val="32"/>
        </w:rPr>
        <w:t>Консультация для родителей</w:t>
      </w:r>
    </w:p>
    <w:p w:rsidR="00FC50A9" w:rsidRDefault="00FC50A9" w:rsidP="00FC50A9">
      <w:pPr>
        <w:spacing w:after="0" w:line="240" w:lineRule="auto"/>
        <w:ind w:left="1933" w:firstLine="0"/>
        <w:jc w:val="center"/>
        <w:rPr>
          <w:b/>
        </w:rPr>
      </w:pPr>
    </w:p>
    <w:p w:rsidR="00FC50A9" w:rsidRDefault="009E7869" w:rsidP="00FC50A9">
      <w:pPr>
        <w:spacing w:after="0" w:line="240" w:lineRule="auto"/>
        <w:ind w:left="1933" w:firstLine="0"/>
        <w:jc w:val="center"/>
        <w:rPr>
          <w:color w:val="auto"/>
          <w:szCs w:val="28"/>
        </w:rPr>
      </w:pPr>
      <w:r>
        <w:rPr>
          <w:color w:val="auto"/>
          <w:szCs w:val="28"/>
        </w:rPr>
        <w:t xml:space="preserve"> </w:t>
      </w:r>
    </w:p>
    <w:p w:rsidR="009E7869" w:rsidRDefault="009E7869" w:rsidP="00FC50A9">
      <w:pPr>
        <w:spacing w:after="0" w:line="240" w:lineRule="auto"/>
        <w:ind w:left="1933" w:firstLine="0"/>
        <w:jc w:val="center"/>
        <w:rPr>
          <w:color w:val="auto"/>
          <w:szCs w:val="28"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color w:val="auto"/>
          <w:szCs w:val="28"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color w:val="auto"/>
          <w:szCs w:val="28"/>
        </w:rPr>
      </w:pPr>
    </w:p>
    <w:p w:rsidR="009E7869" w:rsidRDefault="009E7869" w:rsidP="00FC50A9">
      <w:pPr>
        <w:spacing w:after="0" w:line="240" w:lineRule="auto"/>
        <w:ind w:left="1933" w:firstLine="0"/>
        <w:jc w:val="center"/>
        <w:rPr>
          <w:color w:val="auto"/>
          <w:szCs w:val="28"/>
        </w:rPr>
      </w:pPr>
    </w:p>
    <w:p w:rsidR="009E7869" w:rsidRPr="009E7869" w:rsidRDefault="009E7869" w:rsidP="009E7869">
      <w:pPr>
        <w:spacing w:after="0" w:line="240" w:lineRule="auto"/>
        <w:ind w:left="1933" w:firstLine="0"/>
        <w:jc w:val="right"/>
        <w:rPr>
          <w:color w:val="0070C0"/>
          <w:szCs w:val="28"/>
        </w:rPr>
      </w:pPr>
      <w:r w:rsidRPr="009E7869">
        <w:rPr>
          <w:color w:val="0070C0"/>
          <w:szCs w:val="28"/>
        </w:rPr>
        <w:t>Старший воспитатель: Н.А.Петракова</w:t>
      </w: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Default="00FC50A9" w:rsidP="00FC50A9">
      <w:pPr>
        <w:spacing w:after="200" w:line="276" w:lineRule="auto"/>
        <w:ind w:left="0" w:firstLine="0"/>
        <w:jc w:val="center"/>
        <w:rPr>
          <w:color w:val="auto"/>
          <w:szCs w:val="28"/>
        </w:rPr>
      </w:pPr>
    </w:p>
    <w:p w:rsidR="00FC50A9" w:rsidRPr="00FC50A9" w:rsidRDefault="00FC50A9" w:rsidP="009E7869">
      <w:pPr>
        <w:spacing w:after="200" w:line="276" w:lineRule="auto"/>
        <w:ind w:left="0" w:firstLine="0"/>
        <w:jc w:val="center"/>
        <w:rPr>
          <w:color w:val="0070C0"/>
          <w:szCs w:val="28"/>
        </w:rPr>
      </w:pPr>
      <w:r w:rsidRPr="009E7869">
        <w:rPr>
          <w:color w:val="0070C0"/>
          <w:szCs w:val="28"/>
        </w:rPr>
        <w:t>февраль 2021</w:t>
      </w:r>
      <w:r w:rsidRPr="00FC50A9">
        <w:rPr>
          <w:color w:val="0070C0"/>
          <w:szCs w:val="28"/>
        </w:rPr>
        <w:t xml:space="preserve"> г.</w:t>
      </w:r>
    </w:p>
    <w:p w:rsidR="00686863" w:rsidRDefault="00FC50A9" w:rsidP="00FC50A9">
      <w:pPr>
        <w:spacing w:after="0" w:line="240" w:lineRule="auto"/>
        <w:ind w:left="1933" w:firstLine="0"/>
        <w:jc w:val="center"/>
        <w:rPr>
          <w:b/>
        </w:rPr>
      </w:pPr>
      <w:r>
        <w:rPr>
          <w:b/>
        </w:rPr>
        <w:lastRenderedPageBreak/>
        <w:t xml:space="preserve"> </w:t>
      </w:r>
    </w:p>
    <w:p w:rsidR="00686863" w:rsidRDefault="00F960FE">
      <w:pPr>
        <w:spacing w:after="49" w:line="240" w:lineRule="auto"/>
        <w:ind w:left="0" w:firstLine="0"/>
        <w:jc w:val="center"/>
      </w:pPr>
      <w:r>
        <w:rPr>
          <w:b/>
        </w:rPr>
        <w:t xml:space="preserve"> </w:t>
      </w:r>
    </w:p>
    <w:p w:rsidR="00686863" w:rsidRDefault="00F960FE" w:rsidP="009E7869">
      <w:pPr>
        <w:spacing w:after="0"/>
      </w:pPr>
      <w:r>
        <w:t>Каждый ребен</w:t>
      </w:r>
      <w:r w:rsidRPr="00FC50A9">
        <w:t>ок</w:t>
      </w:r>
      <w:r>
        <w:t xml:space="preserve"> должен как можно больше бывать на свежем воздухе – это совершенно необходимо для его здоровья. </w:t>
      </w:r>
    </w:p>
    <w:p w:rsidR="00686863" w:rsidRDefault="00F960FE" w:rsidP="009E7869">
      <w:pPr>
        <w:spacing w:after="0"/>
      </w:pPr>
      <w:r>
        <w:t xml:space="preserve">Прогулка – это замечательное время, когда взрослый может постепенно приобщать ребенка к тайнам природы – живой и неживой, рассказывать о жизни самых различных растений и животных. Это можно делать везде и в любое время года – во дворе городского и сельского дома, в парке, в лесу и на поляне, возле реки, озера или моря. </w:t>
      </w:r>
    </w:p>
    <w:p w:rsidR="00686863" w:rsidRDefault="00F960FE" w:rsidP="009E7869">
      <w:pPr>
        <w:spacing w:after="0"/>
      </w:pPr>
      <w:r>
        <w:t xml:space="preserve">Приобщая ребенка к миру природы, взрослый сознательно развивает различные стороны его личности, пробуждает интерес и желание познавать природное окружение (сфера интеллекта), вызывает у ребенка сочувствие к «тяжелой» самостоятельной жизни животных, желание им помочь, показывает уникальность жизни в любой, даже самой причудливой форме, необходимость ее сохранять, уважительно и бережно с ней обходиться (сфера нравственности). Ребенку можно и нужно показывать различные проявления красоты в мире природы: цветущие растения, кустарники и деревья в осеннем уборе, контрасты светотени, пейзажи в разное время года и многое-многое другое. При этом взрослый должен помнить, что в природе красиво абсолютно все, что живет в полноценных (неиспорченных, не отравленных, неограниченных) условиях – это сфера эстетических чувств, эстетического восприятия ребенка. </w:t>
      </w:r>
    </w:p>
    <w:p w:rsidR="00686863" w:rsidRDefault="00F960FE" w:rsidP="009E7869">
      <w:pPr>
        <w:spacing w:after="0"/>
      </w:pPr>
      <w:r>
        <w:t xml:space="preserve">Следует отметить, что полноценное общение с природрй, насыщенное познавательным интересом и приятными переживаниями, вызывает у ребенка общее состояние гармонии, душевного равновесия. А это – ничто иное, как психическое здоровье, которое укрепляет организм в целом и является основой физического здоровья ребенка. </w:t>
      </w:r>
    </w:p>
    <w:p w:rsidR="00686863" w:rsidRDefault="00F960FE" w:rsidP="009E7869">
      <w:pPr>
        <w:spacing w:after="0"/>
      </w:pPr>
      <w:r>
        <w:t xml:space="preserve">Очень важно, чтобы взрослый, гуляющий с ребенком, помнил, какими приемами, способами он должен приобщать ребенка к тайнам природы. Прежде всего следует обратить внимание ребенка на то или иное явление, дать возможность его заметить, рассмотреть и почувствовать, а уже потом рассказывать про него, пояснять, сообщать. При этом не следует спешить – ребенок почувствует любое явление, если взрослый </w:t>
      </w:r>
      <w:r>
        <w:lastRenderedPageBreak/>
        <w:t xml:space="preserve">четко задает вопросы, делает паузы, еще и еще раз предлагает понаблюдать за ним. Такое неспешное общение с природой окажет большее влияние на развитие ребенка, чем обильный поток словесной информации. </w:t>
      </w:r>
    </w:p>
    <w:p w:rsidR="00686863" w:rsidRDefault="00F960FE" w:rsidP="009E7869">
      <w:pPr>
        <w:spacing w:after="0"/>
      </w:pPr>
      <w:r>
        <w:t xml:space="preserve">В любом возрасте можно привлекать внимание детей к явлениям и объектам неживой природы. Все малыши играют в песочнице: делают куличики, насыпают горки. Взрослый подсказывает: хорошие «пирожки» получаются из влажного песка, потому что он лепится, сохраняет форму красивых формочек, прилипает к совку. Из сухого песка куличики не получаются, рассыпаются: сухой песок – сыпучий. Зато им можно «рисовать»: набрать песка в мягкий полиэтиленовый флакон из-под шампуня, в пробке которого имеется небольшое отверстие, перевернуть вниз и струей песка создавать рисунок. </w:t>
      </w:r>
    </w:p>
    <w:p w:rsidR="00686863" w:rsidRDefault="00F960FE" w:rsidP="009E7869">
      <w:pPr>
        <w:spacing w:after="0"/>
      </w:pPr>
      <w:r>
        <w:t xml:space="preserve">Не меньший интерес вызывают у детей камни – малыши любят их собирать, носить в карманах, хранить. Заметив интерес ребенка, обратите его внимание на свойства камней – твердость, окраску, неровную поверхность, покажите маленькие и большие камни. </w:t>
      </w:r>
      <w:bookmarkStart w:id="0" w:name="_GoBack"/>
      <w:bookmarkEnd w:id="0"/>
    </w:p>
    <w:p w:rsidR="00686863" w:rsidRDefault="00F960FE" w:rsidP="009E7869">
      <w:pPr>
        <w:spacing w:after="0"/>
      </w:pPr>
      <w:r>
        <w:t xml:space="preserve">В летнее время на даче или в деревне, если представится возможность, покажите ребенку природную глину – какой твердой она бывает без воды и какой пластичной становится во влажном состоянии. Из нее можно вылепить разные фигурки, поставить их в тени на сушку, а потом раскрасить гуашью или акварелью. </w:t>
      </w:r>
    </w:p>
    <w:p w:rsidR="00686863" w:rsidRDefault="00F960FE" w:rsidP="009E7869">
      <w:pPr>
        <w:spacing w:after="0"/>
      </w:pPr>
      <w:r>
        <w:t xml:space="preserve">Большой интерес у ребенка могут вызвать вода, воздух, различные погодные явления, если взрослый сможет использовать во время прогулок удачно складывающиеся ситуации. </w:t>
      </w:r>
    </w:p>
    <w:p w:rsidR="00686863" w:rsidRDefault="00F960FE" w:rsidP="009E7869">
      <w:pPr>
        <w:spacing w:after="0"/>
      </w:pPr>
      <w:r>
        <w:t xml:space="preserve">Вода знакома ребенку с самого рождения, поэтому игры с ней вызывают интерес в любом возрасте. Важно, чтобы взрослый своевременно показывал новые действия с предметами и, самое главное, научил его наблюдать свойства воды и различные явления причинно-следственного характера, получающиеся от этих действий. </w:t>
      </w:r>
    </w:p>
    <w:p w:rsidR="00686863" w:rsidRDefault="00F960FE" w:rsidP="00EB48C4">
      <w:pPr>
        <w:spacing w:after="0"/>
      </w:pPr>
      <w:r>
        <w:t xml:space="preserve">Тазик с водой на дачном участке поможет ребенку понять, что вода прозрачная – сквозь ее толщу видны его ручки, разные предметы на дне. Она льется, плещется, ее можно черпать стаканчиками, переливать в разные емкости – она принимает любую форму. В процессе такой игры ребенок узнает, что одни предметы тонут в воде, а </w:t>
      </w:r>
      <w:r>
        <w:lastRenderedPageBreak/>
        <w:t xml:space="preserve">другие могут плавать по ее поверхности. При этом можно использовать не только готовые игрушки (рыбки, утята и пр.), Но и разные «бросовые» предметы: ровные скорлупки от грецких орехов, пластиковые крышки, бутылочки, пуговицы, бумажные кораблики, пробки, дощечки и т.п. </w:t>
      </w:r>
    </w:p>
    <w:p w:rsidR="00686863" w:rsidRDefault="00F960FE" w:rsidP="00EB48C4">
      <w:pPr>
        <w:spacing w:after="0"/>
      </w:pPr>
      <w:r>
        <w:t xml:space="preserve">Вода интересна в разных естественные состояниях. Понаблюдайте вместе с ребенком, как течет ручей, пробивая себе дорогу среди камней или снега; как падает и шумит водопад; как взлетают ввысь и сверкают на солнце струи фонтана, как расходятся круги на поверхности воды от брошенного камня. Ребенку будет нескучно и в дождливую погоду, если он послушает, как дождь стучит по подоконнику или крыше, посмотрит, как по стеклу льются струйки воды. </w:t>
      </w:r>
    </w:p>
    <w:p w:rsidR="00686863" w:rsidRDefault="00F960FE" w:rsidP="00EB48C4">
      <w:pPr>
        <w:spacing w:after="0"/>
      </w:pPr>
      <w:r>
        <w:t xml:space="preserve">Очевидный интерес ребенка можно поддерживать разными опытами с водой, льдом, снегом: вынести ведерко с водой на мороз и посмотреть, как она будет покрываться корочкой льда; принести ведерко со снегом в дом и наблюдать его таяние; сделать из подкрашенной воды цветные льдинки в формочках перед Новым годом. </w:t>
      </w:r>
    </w:p>
    <w:p w:rsidR="00686863" w:rsidRDefault="00F960FE" w:rsidP="00EB48C4">
      <w:pPr>
        <w:spacing w:after="0"/>
      </w:pPr>
      <w:r>
        <w:t xml:space="preserve">Не менее интересными могут быть наблюдения за воздухом – невидимый и почти не ощущаемый он совсем непонятен ребенку. Прежде всего можно наблюдать за предметами, которые колышет ветер (ветки деревьев, белье на веревке, одежда и волосы людей, дружно склоняющиеся былинки и пр.) и определять: с какой стороны он дует, сильный или слабый, холодный или теплый. Ребенку интересно наблюдать за вертушкой-ветрячком, которую можно легко смастерить. В ветреную погоду вертушка крутится сама, ребенок может поворачивать ее в разные стороны, определяя направление движения воздуха. </w:t>
      </w:r>
    </w:p>
    <w:p w:rsidR="00686863" w:rsidRDefault="00F960FE" w:rsidP="00EB48C4">
      <w:pPr>
        <w:spacing w:after="0"/>
      </w:pPr>
      <w:r>
        <w:t xml:space="preserve">В любое время года с ребенком можно наблюдать явления светотени. В солнечные дни луч света можно пускать маленьким зеркальцем. Ребенок с удовольствием научится делать бегающих «зайчиков», наводить их на разные предметы. </w:t>
      </w:r>
    </w:p>
    <w:p w:rsidR="00686863" w:rsidRDefault="00F960FE" w:rsidP="00EB48C4">
      <w:pPr>
        <w:spacing w:after="0"/>
      </w:pPr>
      <w:r>
        <w:t xml:space="preserve">Во время вечерних прогулок с ребенком можно наблюдать закаты солнца: причудливую форму облаков, их необычную окраску, золотистую кромку, пробивающиеся сквозь них лучи, быстрое наступление сумерек, меняющийся облик окружающих предметов. </w:t>
      </w:r>
    </w:p>
    <w:p w:rsidR="00686863" w:rsidRDefault="00F960FE" w:rsidP="00EB48C4">
      <w:pPr>
        <w:spacing w:after="0"/>
      </w:pPr>
      <w:r>
        <w:lastRenderedPageBreak/>
        <w:t xml:space="preserve">Осенние прогулки позволяют наблюдать с ребенком красивые разноцветные листья на деревьях и кустарниках, их яркий ковер на зеленой траве, листопад во время ветра. По опавшим листьям можно ходить, слушать их шуршанье. Еще интереснее собирать и рассматривать листья: багряные – у клена, калины и рябины, ярко-желтые – у ясеня, липы, тополя. Интересно сравнить их с листьями сирени, которые даже осенью остаются зелеными. Можно собрать букет листьев, прогладить их дома горячим утюгом и поставить в вазу. Можно положить листья между страницами книги или старо журнала и засушить, чтобы потом сделать гербарий или панно. </w:t>
      </w:r>
    </w:p>
    <w:p w:rsidR="00686863" w:rsidRDefault="00F960FE" w:rsidP="00EB48C4">
      <w:pPr>
        <w:spacing w:after="0"/>
      </w:pPr>
      <w:r>
        <w:t xml:space="preserve">Осенью интересно наблюдать за насекомыми – в сентябре они еще летают, ползают, особенно в солнечные дни. В начале осени, если представится случай, понаблюдайте с ребенком за порхающей бабочкой, ползающим по цветам шмелем, снующими муравьями. Можно сказать ребенку: «Сегодня тепло и вокруг много разных насекомых. Скоро будет холоднее, интересно, что тогда с ними будет? Мы с тобой должны понаблюдать, выяснить, как долго они будут летать и ползать». Как только похолодает и насекомые исчезнут, не забудьте предложить ребенку поискать жуков, комаров, мух. Может ребенок и обнаружит кого-то, но обязательно в неподвижном состоянии (оцепенении). С наступлением холода все они исчезают. </w:t>
      </w:r>
    </w:p>
    <w:p w:rsidR="00686863" w:rsidRDefault="00F960FE" w:rsidP="00EB48C4">
      <w:pPr>
        <w:spacing w:after="0"/>
      </w:pPr>
      <w:r>
        <w:t xml:space="preserve">Зимние прогулки с ребенком также можно использовать для воспитания в нем интереса к природе. Снежный покров земли дает много поводов для наблюдений и разговоров: на нем бывает очень много разных следов, о которых можно побеседовать. В городе следы оставляют санки, детские коляски, автомобили, прохожие. Рассматривая их, взрослый задает ребенку вопросы: чьи следы – взрослого или ребенка? Где проехала машина? Это развивает наблюдательность ребенка, побуждает его обращать внимание на мало заметные явления, задавать вопросы.  </w:t>
      </w:r>
    </w:p>
    <w:p w:rsidR="00686863" w:rsidRDefault="00F960FE" w:rsidP="00EB48C4">
      <w:pPr>
        <w:spacing w:after="0"/>
      </w:pPr>
      <w:r>
        <w:t xml:space="preserve">В городе немало следов животных. Кошки и собаки оставляют разные отпечатки. Нередко на свежевыпавшем снегу можно заметить цепочки маленьких следов мышей. Конечно, многочисленны следы птиц – воробьев, голубей, ворон. </w:t>
      </w:r>
    </w:p>
    <w:p w:rsidR="00686863" w:rsidRDefault="00F960FE" w:rsidP="00FC50A9">
      <w:pPr>
        <w:spacing w:after="0"/>
      </w:pPr>
      <w:r>
        <w:t xml:space="preserve">Весенние прогулки всегда сопровождаются очарованием вида возобновляющейся жизни. Ребенку следует не спеша показать гармонию пробуждения природы. Капель с крыш, сосульки, потемнение и уплотнение снега, набухание почек на деревьях и </w:t>
      </w:r>
      <w:r>
        <w:lastRenderedPageBreak/>
        <w:t xml:space="preserve">кустах, первые проталины – все может спровоцировать вопросы ребенка, если взрослый обратит его внимание на эти явления. Именно весной следует начинать развивать в ребенке навыки бережного, гуманного отношения ко всему живому – все молодое хрупко, ранимо, не выносит грубого обращении.  В городе интересными могут быть наблюдения за появляющимися цветками мать-и-мачехи. Любые размышления и высказывания ребенка побуждают его умственное развитие. Взрослый пояснит ему: всем растениям для жизни нужны тепло, свет, вода, воздух. Зимой холодно и растения «спят». Весной они пробуждаются. </w:t>
      </w:r>
    </w:p>
    <w:p w:rsidR="00686863" w:rsidRDefault="00F960FE" w:rsidP="00FC50A9">
      <w:pPr>
        <w:spacing w:after="0"/>
      </w:pPr>
      <w:r>
        <w:t xml:space="preserve">Летом бурно живет вся природа: покажите ребенку как много вокруг зелени и цветов, всевозможных насекомых и птиц, как быстро густеют кроны деревьев. </w:t>
      </w:r>
    </w:p>
    <w:p w:rsidR="00686863" w:rsidRDefault="00F960FE" w:rsidP="00FC50A9">
      <w:pPr>
        <w:spacing w:after="0"/>
      </w:pPr>
      <w:r>
        <w:t xml:space="preserve">Если у вас есть возможность выезжать за город, вместе с ребенком вы сможете рассматривать насекомых. Каждое из них по-своему интересны: </w:t>
      </w:r>
    </w:p>
    <w:p w:rsidR="00686863" w:rsidRDefault="00F960FE" w:rsidP="00FC50A9">
      <w:pPr>
        <w:numPr>
          <w:ilvl w:val="0"/>
          <w:numId w:val="1"/>
        </w:numPr>
        <w:spacing w:after="0"/>
        <w:ind w:hanging="360"/>
      </w:pPr>
      <w:r>
        <w:t xml:space="preserve">Божьи коровки – очень маленькие жучки, их легко найти среди зелени, они бывают разной окраски. </w:t>
      </w:r>
    </w:p>
    <w:p w:rsidR="00686863" w:rsidRDefault="00F960FE" w:rsidP="00FC50A9">
      <w:pPr>
        <w:numPr>
          <w:ilvl w:val="0"/>
          <w:numId w:val="1"/>
        </w:numPr>
        <w:spacing w:after="0"/>
        <w:ind w:hanging="360"/>
      </w:pPr>
      <w:r>
        <w:t xml:space="preserve">Бронзовки или майские жуки нередко встречаются среди травы, они стремительно летают, раскрывая жесткие надкрылья, громко жужжат. </w:t>
      </w:r>
    </w:p>
    <w:p w:rsidR="00686863" w:rsidRDefault="00F960FE" w:rsidP="00FC50A9">
      <w:pPr>
        <w:numPr>
          <w:ilvl w:val="0"/>
          <w:numId w:val="1"/>
        </w:numPr>
        <w:spacing w:after="0"/>
        <w:ind w:hanging="360"/>
      </w:pPr>
      <w:r>
        <w:t xml:space="preserve">Кузнечики имеют зеленую окраску, которая их хорошо маскирует в траве; у них замечательные ноги-пружинки, которые их высоко подбрасывают в прыжок; в жаркий день они громко стрекочут. </w:t>
      </w:r>
    </w:p>
    <w:p w:rsidR="00686863" w:rsidRDefault="00F960FE" w:rsidP="00FC50A9">
      <w:pPr>
        <w:numPr>
          <w:ilvl w:val="0"/>
          <w:numId w:val="1"/>
        </w:numPr>
        <w:spacing w:after="0"/>
        <w:ind w:hanging="360"/>
      </w:pPr>
      <w:r>
        <w:t xml:space="preserve">Стрекозы возле пруда или речки привлекают внимание своим красивым обликом, стремительным полетом, который позволяет им ловить насекомых; у них большие глаза, мощные челюсти. </w:t>
      </w:r>
    </w:p>
    <w:p w:rsidR="00686863" w:rsidRDefault="00F960FE" w:rsidP="00FC50A9">
      <w:pPr>
        <w:spacing w:after="0"/>
      </w:pPr>
      <w:r>
        <w:t xml:space="preserve">Гуляя с ребенком по лесу, покажите ему землянику: где и как она растет. Обратить внимание на ее прекрасный запах. Во время прогулок по лесу ребенок может собирать интересные находки: сосновые и еловые шишки, птичьи перья, небольшие коряжки, гроздья ягод бузины, рябины, колючие шарики репейника. Все это может служить материалом для изготовления игрушек и разных поделок. </w:t>
      </w:r>
    </w:p>
    <w:p w:rsidR="00FC50A9" w:rsidRDefault="00F960FE" w:rsidP="00FC50A9">
      <w:pPr>
        <w:spacing w:after="0"/>
      </w:pPr>
      <w:r>
        <w:t xml:space="preserve">Вечерами можно делать вместе с ребенком игрушки и различные поделки из принесенного из леса природного материала. Это могут быть лесовики, ослики, ежики из сосновых шишек. Их еловых шишек и перьев получаются интересные птички. Из </w:t>
      </w:r>
      <w:r>
        <w:lastRenderedPageBreak/>
        <w:t xml:space="preserve">репейника можно слепить мишку, зайчика. Из засушенных листьев и сухоцветов можно сделать панно на плотной цветной бумаге или картоне, которые затем оформить в рамку и повесить в детской комнате. Небольшой лист фанеры можно выложить мхом, из веток соорудить шалаш для солдатиков. Можно сделать многое – важно вызвать у ребенка интерес к изготовлению поделок, научить его приемам крепления деталей конструкций с помощью пластилина, проволоки, а затем – игре с готовыми игрушками.  </w:t>
      </w:r>
    </w:p>
    <w:p w:rsidR="00686863" w:rsidRDefault="00F960FE" w:rsidP="00FC50A9">
      <w:pPr>
        <w:spacing w:after="0"/>
      </w:pPr>
      <w:r>
        <w:t xml:space="preserve">Такая творческая деятельность – и есть пытливое отношение к окружающему миру, наблюдательность, серьезный интерес к природе и радость общения с ней. </w:t>
      </w:r>
    </w:p>
    <w:p w:rsidR="00686863" w:rsidRDefault="00F960FE">
      <w:pPr>
        <w:spacing w:after="0" w:line="240" w:lineRule="auto"/>
        <w:ind w:left="0" w:firstLine="0"/>
        <w:jc w:val="left"/>
      </w:pPr>
      <w:r>
        <w:rPr>
          <w:sz w:val="24"/>
        </w:rPr>
        <w:t xml:space="preserve"> </w:t>
      </w:r>
    </w:p>
    <w:p w:rsidR="00686863" w:rsidRDefault="00F960FE">
      <w:pPr>
        <w:spacing w:after="0" w:line="240" w:lineRule="auto"/>
        <w:ind w:left="0" w:firstLine="0"/>
        <w:jc w:val="left"/>
      </w:pPr>
      <w:r>
        <w:rPr>
          <w:sz w:val="24"/>
        </w:rPr>
        <w:t xml:space="preserve"> </w:t>
      </w:r>
    </w:p>
    <w:p w:rsidR="00686863" w:rsidRDefault="00F960FE">
      <w:pPr>
        <w:spacing w:after="0" w:line="240" w:lineRule="auto"/>
        <w:ind w:left="0" w:firstLine="0"/>
        <w:jc w:val="left"/>
      </w:pPr>
      <w:r>
        <w:rPr>
          <w:sz w:val="24"/>
        </w:rPr>
        <w:t xml:space="preserve"> </w:t>
      </w:r>
    </w:p>
    <w:sectPr w:rsidR="00686863" w:rsidSect="009E7869">
      <w:pgSz w:w="12240" w:h="15840" w:code="1"/>
      <w:pgMar w:top="851" w:right="844" w:bottom="1020" w:left="853" w:header="720" w:footer="720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95E19"/>
    <w:multiLevelType w:val="hybridMultilevel"/>
    <w:tmpl w:val="4800ACF8"/>
    <w:lvl w:ilvl="0" w:tplc="28E2DCA2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86C372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149B5A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965640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9CEDBC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AE4C60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C02212">
      <w:start w:val="1"/>
      <w:numFmt w:val="bullet"/>
      <w:lvlText w:val="•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B8929C">
      <w:start w:val="1"/>
      <w:numFmt w:val="bullet"/>
      <w:lvlText w:val="o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BA5768">
      <w:start w:val="1"/>
      <w:numFmt w:val="bullet"/>
      <w:lvlText w:val="▪"/>
      <w:lvlJc w:val="left"/>
      <w:pPr>
        <w:ind w:left="7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863"/>
    <w:rsid w:val="001B5E29"/>
    <w:rsid w:val="00686863"/>
    <w:rsid w:val="009E7869"/>
    <w:rsid w:val="00EB48C4"/>
    <w:rsid w:val="00F960FE"/>
    <w:rsid w:val="00FC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20" w:line="350" w:lineRule="auto"/>
      <w:ind w:left="-15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869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20" w:line="350" w:lineRule="auto"/>
      <w:ind w:left="-15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869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Пользователь Windows</cp:lastModifiedBy>
  <cp:revision>5</cp:revision>
  <cp:lastPrinted>2021-02-05T09:08:00Z</cp:lastPrinted>
  <dcterms:created xsi:type="dcterms:W3CDTF">2021-02-04T06:41:00Z</dcterms:created>
  <dcterms:modified xsi:type="dcterms:W3CDTF">2021-02-05T09:14:00Z</dcterms:modified>
</cp:coreProperties>
</file>